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BA6A62" w:rsidP="008C2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7"/>
      <w:bookmarkEnd w:id="0"/>
      <w:r>
        <w:rPr>
          <w:noProof/>
          <w:lang w:val="tr-TR" w:eastAsia="tr-TR"/>
        </w:rPr>
        <w:t xml:space="preserve">        </w:t>
      </w:r>
      <w:bookmarkStart w:id="1" w:name="page19"/>
      <w:bookmarkEnd w:id="1"/>
      <w:r w:rsidR="005B1712">
        <w:rPr>
          <w:rFonts w:ascii="Cambria" w:hAnsi="Cambria" w:cs="Cambria"/>
        </w:rPr>
        <w:t>ERZURUM ANADOLU İMAM HATİP LİSESİ</w:t>
      </w:r>
      <w:r w:rsidR="00552350">
        <w:rPr>
          <w:rFonts w:ascii="Cambria" w:hAnsi="Cambria" w:cs="Cambria"/>
        </w:rPr>
        <w:t xml:space="preserve"> </w:t>
      </w:r>
      <w:proofErr w:type="spellStart"/>
      <w:r w:rsidR="00552350">
        <w:rPr>
          <w:rFonts w:ascii="Cambria" w:hAnsi="Cambria" w:cs="Cambria"/>
        </w:rPr>
        <w:t>Öğrenci</w:t>
      </w:r>
      <w:proofErr w:type="spellEnd"/>
      <w:r w:rsidR="00552350">
        <w:rPr>
          <w:rFonts w:ascii="Cambria" w:hAnsi="Cambria" w:cs="Cambria"/>
        </w:rPr>
        <w:t xml:space="preserve"> </w:t>
      </w:r>
      <w:proofErr w:type="spellStart"/>
      <w:r w:rsidR="00552350">
        <w:rPr>
          <w:rFonts w:ascii="Cambria" w:hAnsi="Cambria" w:cs="Cambria"/>
        </w:rPr>
        <w:t>Pansiyonu</w:t>
      </w:r>
      <w:proofErr w:type="spellEnd"/>
    </w:p>
    <w:p w:rsidR="003515E2" w:rsidRDefault="001126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312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YEMEKHANE KULLANMA TALİMATI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7" w:firstLine="42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pansiyonumuzun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kullanım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olduğu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bölümde</w:t>
      </w:r>
      <w:proofErr w:type="spellEnd"/>
      <w:r>
        <w:rPr>
          <w:rFonts w:ascii="Times New Roman" w:hAnsi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/>
          <w:sz w:val="24"/>
          <w:szCs w:val="24"/>
        </w:rPr>
        <w:t>öğrencimizin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başkalarının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haklarını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gözeterek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hareket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gerekmektedir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görevlilerine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saygılı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intizam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yemeğini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almak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aksayan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usulünce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yetkililere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aktarmak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güvenli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r>
        <w:rPr>
          <w:rFonts w:ascii="MS Mincho" w:eastAsia="MS Mincho" w:hAnsi="Times New Roman" w:cs="MS Mincho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ayabilmemiz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sz w:val="24"/>
          <w:szCs w:val="24"/>
        </w:rPr>
        <w:t>derece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önemlidir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15E2" w:rsidRDefault="001126E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4397375</wp:posOffset>
            </wp:positionH>
            <wp:positionV relativeFrom="paragraph">
              <wp:posOffset>170180</wp:posOffset>
            </wp:positionV>
            <wp:extent cx="1763395" cy="1763395"/>
            <wp:effectExtent l="0" t="0" r="8255" b="8255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362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sabah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06.45-07.30, </w:t>
      </w:r>
      <w:proofErr w:type="spellStart"/>
      <w:r>
        <w:rPr>
          <w:rFonts w:ascii="Times New Roman" w:hAnsi="Times New Roman"/>
          <w:sz w:val="24"/>
          <w:szCs w:val="24"/>
        </w:rPr>
        <w:t>öğle</w:t>
      </w:r>
      <w:proofErr w:type="spellEnd"/>
      <w:r>
        <w:rPr>
          <w:rFonts w:ascii="Times New Roman" w:hAnsi="Times New Roman"/>
          <w:sz w:val="24"/>
          <w:szCs w:val="24"/>
        </w:rPr>
        <w:t xml:space="preserve">, 12.30 – 13.00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akşam</w:t>
      </w:r>
      <w:proofErr w:type="spellEnd"/>
      <w:r>
        <w:rPr>
          <w:rFonts w:ascii="Times New Roman" w:hAnsi="Times New Roman"/>
          <w:sz w:val="24"/>
          <w:szCs w:val="24"/>
        </w:rPr>
        <w:t xml:space="preserve">, 17.30 – 18.00 </w:t>
      </w:r>
      <w:proofErr w:type="spellStart"/>
      <w:r>
        <w:rPr>
          <w:rFonts w:ascii="Times New Roman" w:hAnsi="Times New Roman"/>
          <w:sz w:val="24"/>
          <w:szCs w:val="24"/>
        </w:rPr>
        <w:t>saatleri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arasındadır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24" w:lineRule="auto"/>
        <w:ind w:left="427" w:right="3080" w:hanging="427"/>
        <w:jc w:val="both"/>
        <w:rPr>
          <w:rFonts w:ascii="Times New Roman" w:hAnsi="Times New Roman"/>
          <w:b/>
          <w:bCs/>
          <w:i/>
          <w:iCs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Yemekhanede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yemekler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düzenli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bir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sıraya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geçerek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alınır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Sessiz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olmak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gürültü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yapmamak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büyüklere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saygı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göstermek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esastır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kesinlikle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mutfak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kısmına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geçmezler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30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yendikten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hızlı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şekilde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boşaltılır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diğer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alabilsinler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342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yemekte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yiyecekleri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alırlar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Ekmek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israfı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yapmazlar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2860" w:hanging="42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malzemeleri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dışına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çıkarılmaz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Malzemelere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verilmez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tazmin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dağıtımında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gerektiğinde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görevlileriyle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hareket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eder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sunumu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kişisel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hijyenlerine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gösterecektir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Yerlere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dökülen</w:t>
      </w:r>
      <w:proofErr w:type="spellEnd"/>
      <w:r>
        <w:rPr>
          <w:rFonts w:ascii="Times New Roman" w:hAnsi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/>
          <w:sz w:val="24"/>
          <w:szCs w:val="24"/>
        </w:rPr>
        <w:t>türlü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temizlenecektir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106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Temizlik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esnasında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artıklarının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giderlerine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boşaltılması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maddelerin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giderlerini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tıkaması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önlemler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alınacaktır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Sıcak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malzemeler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çıplak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tutulmayacaktır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Ağır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malzemeler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kaldırılacak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taşınacaktır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112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tamamlanmasından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yemekhanenin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hijyen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temizliği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yapılacaktır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Temizlik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amaçlı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kullanılan</w:t>
      </w:r>
      <w:proofErr w:type="spellEnd"/>
      <w:r>
        <w:rPr>
          <w:rFonts w:ascii="Times New Roman" w:hAnsi="Times New Roman"/>
          <w:sz w:val="24"/>
          <w:szCs w:val="24"/>
        </w:rPr>
        <w:t xml:space="preserve"> bez vb. </w:t>
      </w:r>
      <w:proofErr w:type="spellStart"/>
      <w:r>
        <w:rPr>
          <w:rFonts w:ascii="Times New Roman" w:hAnsi="Times New Roman"/>
          <w:sz w:val="24"/>
          <w:szCs w:val="24"/>
        </w:rPr>
        <w:t>malzemelerin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devamlı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sağlanacaktır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88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/>
          <w:sz w:val="24"/>
          <w:szCs w:val="24"/>
        </w:rPr>
        <w:t>becerisine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doğrama</w:t>
      </w:r>
      <w:proofErr w:type="spellEnd"/>
      <w:r>
        <w:rPr>
          <w:rFonts w:ascii="Times New Roman" w:hAnsi="Times New Roman"/>
          <w:sz w:val="24"/>
          <w:szCs w:val="24"/>
        </w:rPr>
        <w:t xml:space="preserve"> vb. </w:t>
      </w:r>
      <w:proofErr w:type="spellStart"/>
      <w:r>
        <w:rPr>
          <w:rFonts w:ascii="Times New Roman" w:hAnsi="Times New Roman"/>
          <w:sz w:val="24"/>
          <w:szCs w:val="24"/>
        </w:rPr>
        <w:t>bıçakla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çalışmalarda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dikkatli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olunacak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bıçak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saplarının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çatlak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olmamasına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edilecektir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52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Çatal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kaşık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bıçak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bardak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malzemelerin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bulaşıkhanede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temizliğine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özen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gösterilecek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iyice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temizlenmemiş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olanlar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konulmayacaktır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Meyve</w:t>
      </w:r>
      <w:proofErr w:type="spellEnd"/>
      <w:r>
        <w:rPr>
          <w:rFonts w:ascii="Times New Roman" w:hAnsi="Times New Roman"/>
          <w:sz w:val="24"/>
          <w:szCs w:val="24"/>
        </w:rPr>
        <w:t xml:space="preserve"> vb. </w:t>
      </w:r>
      <w:proofErr w:type="spellStart"/>
      <w:r>
        <w:rPr>
          <w:rFonts w:ascii="Times New Roman" w:hAnsi="Times New Roman"/>
          <w:sz w:val="24"/>
          <w:szCs w:val="24"/>
        </w:rPr>
        <w:t>servisi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gıdalar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iyice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yıkanacaktır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 </w:t>
      </w:r>
      <w:proofErr w:type="spellStart"/>
      <w:r>
        <w:rPr>
          <w:rFonts w:ascii="Times New Roman" w:hAnsi="Times New Roman"/>
          <w:sz w:val="24"/>
          <w:szCs w:val="24"/>
        </w:rPr>
        <w:t>türlü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israftan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sakınılacaktır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14" w:lineRule="auto"/>
        <w:ind w:left="427" w:right="52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salonunun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mutfak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tarafından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paspaslanarak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kayganlığı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giderilecektir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37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Yemekhane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koşmak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şakalaşmak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yasaktır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030E" w:rsidRDefault="0040030E" w:rsidP="0040030E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18.09.2021</w:t>
      </w:r>
    </w:p>
    <w:p w:rsidR="0040030E" w:rsidRDefault="0040030E" w:rsidP="0040030E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40030E" w:rsidRDefault="0040030E" w:rsidP="0040030E">
      <w:pPr>
        <w:widowControl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DELİGÖZ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515E2" w:rsidRDefault="00552350" w:rsidP="009013A8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  <w:sectPr w:rsidR="003515E2">
          <w:type w:val="continuous"/>
          <w:pgSz w:w="11906" w:h="16838"/>
          <w:pgMar w:top="709" w:right="1320" w:bottom="663" w:left="1133" w:header="720" w:footer="720" w:gutter="0"/>
          <w:cols w:space="720" w:equalWidth="0">
            <w:col w:w="9447"/>
          </w:cols>
          <w:noEndnote/>
        </w:sectPr>
      </w:pPr>
      <w:bookmarkStart w:id="2" w:name="_GoBack"/>
      <w:bookmarkEnd w:id="2"/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1126E4">
        <w:rPr>
          <w:noProof/>
          <w:lang w:val="tr-TR" w:eastAsia="tr-TR"/>
        </w:rPr>
        <w:drawing>
          <wp:anchor distT="0" distB="0" distL="114300" distR="114300" simplePos="0" relativeHeight="251678720" behindDoc="1" locked="0" layoutInCell="0" allowOverlap="1" wp14:anchorId="304507EA" wp14:editId="634D7B04">
            <wp:simplePos x="0" y="0"/>
            <wp:positionH relativeFrom="column">
              <wp:posOffset>-17780</wp:posOffset>
            </wp:positionH>
            <wp:positionV relativeFrom="paragraph">
              <wp:posOffset>445770</wp:posOffset>
            </wp:positionV>
            <wp:extent cx="6158230" cy="38100"/>
            <wp:effectExtent l="0" t="0" r="0" b="0"/>
            <wp:wrapNone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E4">
        <w:rPr>
          <w:noProof/>
          <w:lang w:val="tr-TR" w:eastAsia="tr-TR"/>
        </w:rPr>
        <w:drawing>
          <wp:anchor distT="0" distB="0" distL="114300" distR="114300" simplePos="0" relativeHeight="251679744" behindDoc="1" locked="0" layoutInCell="0" allowOverlap="1" wp14:anchorId="2E752E95" wp14:editId="6088D3B5">
            <wp:simplePos x="0" y="0"/>
            <wp:positionH relativeFrom="column">
              <wp:posOffset>-17780</wp:posOffset>
            </wp:positionH>
            <wp:positionV relativeFrom="paragraph">
              <wp:posOffset>493395</wp:posOffset>
            </wp:positionV>
            <wp:extent cx="6158230" cy="8890"/>
            <wp:effectExtent l="0" t="0" r="0" b="0"/>
            <wp:wrapNone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age21"/>
      <w:bookmarkEnd w:id="3"/>
    </w:p>
    <w:p w:rsidR="003515E2" w:rsidRDefault="003515E2" w:rsidP="009013A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4" w:name="page25"/>
      <w:bookmarkStart w:id="5" w:name="page27"/>
      <w:bookmarkEnd w:id="4"/>
      <w:bookmarkEnd w:id="5"/>
    </w:p>
    <w:sectPr w:rsidR="003515E2" w:rsidSect="009013A8">
      <w:pgSz w:w="11906" w:h="16838"/>
      <w:pgMar w:top="709" w:right="3220" w:bottom="802" w:left="3220" w:header="720" w:footer="720" w:gutter="0"/>
      <w:cols w:space="720" w:equalWidth="0">
        <w:col w:w="5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1126E4"/>
    <w:rsid w:val="003515E2"/>
    <w:rsid w:val="0040030E"/>
    <w:rsid w:val="004935EC"/>
    <w:rsid w:val="004F3356"/>
    <w:rsid w:val="00501F09"/>
    <w:rsid w:val="00552350"/>
    <w:rsid w:val="005B1712"/>
    <w:rsid w:val="008C29D8"/>
    <w:rsid w:val="009013A8"/>
    <w:rsid w:val="00B6184C"/>
    <w:rsid w:val="00BA6A62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8</cp:revision>
  <dcterms:created xsi:type="dcterms:W3CDTF">2015-08-24T06:19:00Z</dcterms:created>
  <dcterms:modified xsi:type="dcterms:W3CDTF">2021-11-03T07:06:00Z</dcterms:modified>
</cp:coreProperties>
</file>